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C14C" w14:textId="77777777" w:rsidR="00FA3A69" w:rsidRPr="009039BA" w:rsidRDefault="00D87D91" w:rsidP="009039BA">
      <w:pPr>
        <w:spacing w:after="0"/>
        <w:jc w:val="center"/>
        <w:rPr>
          <w:rFonts w:ascii="PMingLiU-ExtB" w:eastAsia="PMingLiU-ExtB" w:hAnsi="PMingLiU-ExtB"/>
          <w:b/>
          <w:sz w:val="40"/>
          <w:u w:val="single"/>
        </w:rPr>
      </w:pPr>
      <w:r w:rsidRPr="009039BA">
        <w:rPr>
          <w:rFonts w:ascii="PMingLiU-ExtB" w:eastAsia="PMingLiU-ExtB" w:hAnsi="PMingLiU-ExtB"/>
          <w:b/>
          <w:sz w:val="40"/>
          <w:u w:val="single"/>
        </w:rPr>
        <w:t>Unit 1A</w:t>
      </w:r>
    </w:p>
    <w:p w14:paraId="61CC4AF0" w14:textId="77777777" w:rsidR="00D87D91" w:rsidRPr="009039BA" w:rsidRDefault="00D87D91" w:rsidP="009039BA">
      <w:pPr>
        <w:spacing w:after="0"/>
        <w:jc w:val="center"/>
        <w:rPr>
          <w:rFonts w:ascii="PMingLiU-ExtB" w:eastAsia="PMingLiU-ExtB" w:hAnsi="PMingLiU-ExtB"/>
          <w:sz w:val="40"/>
        </w:rPr>
      </w:pPr>
      <w:r w:rsidRPr="009039BA">
        <w:rPr>
          <w:rFonts w:ascii="PMingLiU-ExtB" w:eastAsia="PMingLiU-ExtB" w:hAnsi="PMingLiU-ExtB"/>
          <w:sz w:val="40"/>
        </w:rPr>
        <w:t>Dar al-Islam: The Islamic World</w:t>
      </w:r>
    </w:p>
    <w:p w14:paraId="7563BA37" w14:textId="77777777" w:rsidR="009039BA" w:rsidRPr="009039BA" w:rsidRDefault="009039BA" w:rsidP="009039BA">
      <w:pPr>
        <w:spacing w:after="0"/>
        <w:jc w:val="center"/>
        <w:rPr>
          <w:rFonts w:ascii="PMingLiU-ExtB" w:eastAsia="PMingLiU-ExtB" w:hAnsi="PMingLiU-ExtB"/>
          <w:sz w:val="40"/>
        </w:rPr>
      </w:pPr>
      <w:r w:rsidRPr="009039BA">
        <w:rPr>
          <w:rFonts w:ascii="PMingLiU-ExtB" w:eastAsia="PMingLiU-ExtB" w:hAnsi="PMingLiU-ExtB"/>
          <w:sz w:val="40"/>
        </w:rPr>
        <w:t>South Asia</w:t>
      </w:r>
    </w:p>
    <w:p w14:paraId="0DEBD8CE" w14:textId="77777777" w:rsidR="00D87D91" w:rsidRPr="009039BA" w:rsidRDefault="00D87D91" w:rsidP="009039BA">
      <w:pPr>
        <w:spacing w:after="0"/>
        <w:rPr>
          <w:rFonts w:ascii="PMingLiU-ExtB" w:eastAsia="PMingLiU-ExtB" w:hAnsi="PMingLiU-ExtB"/>
          <w:sz w:val="28"/>
          <w:u w:val="single"/>
        </w:rPr>
      </w:pPr>
      <w:r w:rsidRPr="009039BA">
        <w:rPr>
          <w:rFonts w:ascii="PMingLiU-ExtB" w:eastAsia="PMingLiU-ExtB" w:hAnsi="PMingLiU-ExtB"/>
          <w:sz w:val="28"/>
          <w:u w:val="single"/>
        </w:rPr>
        <w:t>Reading Assignments:</w:t>
      </w:r>
    </w:p>
    <w:p w14:paraId="2BE8FE06" w14:textId="77777777" w:rsidR="00D87D91" w:rsidRPr="009039BA" w:rsidRDefault="00D87D91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>156-166 (Stop @ The Arab Empire of the Umayyads)</w:t>
      </w:r>
    </w:p>
    <w:p w14:paraId="246605F2" w14:textId="77777777" w:rsidR="00D87D91" w:rsidRPr="009039BA" w:rsidRDefault="00D87D91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>166-180</w:t>
      </w:r>
    </w:p>
    <w:p w14:paraId="78FEDF9D" w14:textId="77777777" w:rsidR="00D87D91" w:rsidRPr="009039BA" w:rsidRDefault="00D87D91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 xml:space="preserve">182-202 </w:t>
      </w:r>
      <w:bookmarkStart w:id="0" w:name="_GoBack"/>
      <w:bookmarkEnd w:id="0"/>
    </w:p>
    <w:p w14:paraId="309C4801" w14:textId="05B82996" w:rsidR="00D87D91" w:rsidRPr="009039BA" w:rsidRDefault="00D87D91" w:rsidP="009039BA">
      <w:pPr>
        <w:spacing w:after="0"/>
        <w:jc w:val="center"/>
        <w:rPr>
          <w:rFonts w:ascii="PMingLiU-ExtB" w:eastAsia="PMingLiU-ExtB" w:hAnsi="PMingLiU-ExtB"/>
          <w:b/>
          <w:sz w:val="40"/>
          <w:u w:val="single"/>
        </w:rPr>
      </w:pPr>
      <w:r w:rsidRPr="009039BA">
        <w:rPr>
          <w:rFonts w:ascii="PMingLiU-ExtB" w:eastAsia="PMingLiU-ExtB" w:hAnsi="PMingLiU-ExtB"/>
          <w:b/>
          <w:sz w:val="40"/>
          <w:u w:val="single"/>
        </w:rPr>
        <w:t xml:space="preserve">Unit 1 </w:t>
      </w:r>
      <w:r w:rsidR="00C45E8C">
        <w:rPr>
          <w:rFonts w:ascii="PMingLiU-ExtB" w:eastAsia="PMingLiU-ExtB" w:hAnsi="PMingLiU-ExtB"/>
          <w:b/>
          <w:sz w:val="40"/>
          <w:u w:val="single"/>
        </w:rPr>
        <w:t>B</w:t>
      </w:r>
    </w:p>
    <w:p w14:paraId="7683214E" w14:textId="77777777" w:rsidR="00D87D91" w:rsidRDefault="00D87D91" w:rsidP="009039BA">
      <w:pPr>
        <w:spacing w:after="0"/>
        <w:jc w:val="center"/>
        <w:rPr>
          <w:rFonts w:ascii="PMingLiU-ExtB" w:eastAsia="PMingLiU-ExtB" w:hAnsi="PMingLiU-ExtB"/>
          <w:sz w:val="40"/>
        </w:rPr>
      </w:pPr>
      <w:r w:rsidRPr="009039BA">
        <w:rPr>
          <w:rFonts w:ascii="PMingLiU-ExtB" w:eastAsia="PMingLiU-ExtB" w:hAnsi="PMingLiU-ExtB"/>
          <w:sz w:val="40"/>
        </w:rPr>
        <w:t>East Asia: China, Japan, and Korea</w:t>
      </w:r>
    </w:p>
    <w:p w14:paraId="1FA1B076" w14:textId="77777777" w:rsidR="009039BA" w:rsidRPr="009039BA" w:rsidRDefault="009039BA" w:rsidP="009039BA">
      <w:pPr>
        <w:spacing w:after="0"/>
        <w:jc w:val="center"/>
        <w:rPr>
          <w:rFonts w:ascii="PMingLiU-ExtB" w:eastAsia="PMingLiU-ExtB" w:hAnsi="PMingLiU-ExtB"/>
          <w:sz w:val="40"/>
        </w:rPr>
      </w:pPr>
      <w:r>
        <w:rPr>
          <w:rFonts w:ascii="PMingLiU-ExtB" w:eastAsia="PMingLiU-ExtB" w:hAnsi="PMingLiU-ExtB"/>
          <w:sz w:val="40"/>
        </w:rPr>
        <w:t>State Building in Africa</w:t>
      </w:r>
    </w:p>
    <w:p w14:paraId="18FB73EA" w14:textId="77777777" w:rsidR="00D87D91" w:rsidRPr="009039BA" w:rsidRDefault="00D87D91" w:rsidP="009039BA">
      <w:pPr>
        <w:spacing w:after="0"/>
        <w:rPr>
          <w:rFonts w:ascii="PMingLiU-ExtB" w:eastAsia="PMingLiU-ExtB" w:hAnsi="PMingLiU-ExtB"/>
          <w:sz w:val="28"/>
          <w:u w:val="single"/>
        </w:rPr>
      </w:pPr>
      <w:r w:rsidRPr="009039BA">
        <w:rPr>
          <w:rFonts w:ascii="PMingLiU-ExtB" w:eastAsia="PMingLiU-ExtB" w:hAnsi="PMingLiU-ExtB"/>
          <w:sz w:val="28"/>
          <w:u w:val="single"/>
        </w:rPr>
        <w:t>Reading Assignments:</w:t>
      </w:r>
    </w:p>
    <w:p w14:paraId="019A91B5" w14:textId="77777777" w:rsidR="00D87D91" w:rsidRPr="009039BA" w:rsidRDefault="009039BA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>
        <w:rPr>
          <w:rFonts w:ascii="PMingLiU-ExtB" w:eastAsia="PMingLiU-ExtB" w:hAnsi="PMingLiU-ExtB"/>
          <w:sz w:val="24"/>
        </w:rPr>
        <w:t>295-306</w:t>
      </w:r>
    </w:p>
    <w:p w14:paraId="21D47AFD" w14:textId="77777777" w:rsidR="00D87D91" w:rsidRPr="009039BA" w:rsidRDefault="009039BA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>
        <w:rPr>
          <w:rFonts w:ascii="PMingLiU-ExtB" w:eastAsia="PMingLiU-ExtB" w:hAnsi="PMingLiU-ExtB"/>
          <w:sz w:val="24"/>
        </w:rPr>
        <w:t>309-319 (Stop @Korea)</w:t>
      </w:r>
    </w:p>
    <w:p w14:paraId="6F7EF228" w14:textId="77777777" w:rsidR="00D87D91" w:rsidRPr="009039BA" w:rsidRDefault="009039BA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>
        <w:rPr>
          <w:rFonts w:ascii="PMingLiU-ExtB" w:eastAsia="PMingLiU-ExtB" w:hAnsi="PMingLiU-ExtB"/>
          <w:sz w:val="24"/>
        </w:rPr>
        <w:t>319-329</w:t>
      </w:r>
    </w:p>
    <w:p w14:paraId="741CE15A" w14:textId="77777777" w:rsidR="00D87D91" w:rsidRPr="009039BA" w:rsidRDefault="009039BA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>
        <w:rPr>
          <w:rFonts w:ascii="PMingLiU-ExtB" w:eastAsia="PMingLiU-ExtB" w:hAnsi="PMingLiU-ExtB"/>
          <w:sz w:val="24"/>
        </w:rPr>
        <w:t>204-210</w:t>
      </w:r>
    </w:p>
    <w:p w14:paraId="74144A01" w14:textId="048AE45B" w:rsidR="009039BA" w:rsidRPr="00C45E8C" w:rsidRDefault="009039BA" w:rsidP="009039BA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>
        <w:rPr>
          <w:rFonts w:ascii="PMingLiU-ExtB" w:eastAsia="PMingLiU-ExtB" w:hAnsi="PMingLiU-ExtB"/>
          <w:sz w:val="24"/>
        </w:rPr>
        <w:t>210-223</w:t>
      </w:r>
    </w:p>
    <w:p w14:paraId="4967F888" w14:textId="77777777" w:rsidR="009039BA" w:rsidRDefault="009039BA" w:rsidP="009039BA">
      <w:pPr>
        <w:spacing w:after="0"/>
        <w:rPr>
          <w:rFonts w:ascii="PMingLiU-ExtB" w:eastAsia="PMingLiU-ExtB" w:hAnsi="PMingLiU-ExtB"/>
          <w:sz w:val="24"/>
          <w:u w:val="single"/>
        </w:rPr>
      </w:pPr>
    </w:p>
    <w:p w14:paraId="334FAEA0" w14:textId="517C6EC6" w:rsidR="00C45E8C" w:rsidRPr="009039BA" w:rsidRDefault="00C45E8C" w:rsidP="00C45E8C">
      <w:pPr>
        <w:spacing w:after="0"/>
        <w:jc w:val="center"/>
        <w:rPr>
          <w:rFonts w:ascii="PMingLiU-ExtB" w:eastAsia="PMingLiU-ExtB" w:hAnsi="PMingLiU-ExtB"/>
          <w:b/>
          <w:sz w:val="40"/>
          <w:u w:val="single"/>
        </w:rPr>
      </w:pPr>
      <w:r w:rsidRPr="009039BA">
        <w:rPr>
          <w:rFonts w:ascii="PMingLiU-ExtB" w:eastAsia="PMingLiU-ExtB" w:hAnsi="PMingLiU-ExtB"/>
          <w:b/>
          <w:sz w:val="40"/>
          <w:u w:val="single"/>
        </w:rPr>
        <w:t>Unit 1</w:t>
      </w:r>
      <w:r>
        <w:rPr>
          <w:rFonts w:ascii="PMingLiU-ExtB" w:eastAsia="PMingLiU-ExtB" w:hAnsi="PMingLiU-ExtB"/>
          <w:b/>
          <w:sz w:val="40"/>
          <w:u w:val="single"/>
        </w:rPr>
        <w:t xml:space="preserve"> C</w:t>
      </w:r>
    </w:p>
    <w:p w14:paraId="12EB1043" w14:textId="77777777" w:rsidR="00C45E8C" w:rsidRPr="009039BA" w:rsidRDefault="00C45E8C" w:rsidP="00C45E8C">
      <w:pPr>
        <w:spacing w:after="0"/>
        <w:jc w:val="center"/>
        <w:rPr>
          <w:rFonts w:ascii="PMingLiU-ExtB" w:eastAsia="PMingLiU-ExtB" w:hAnsi="PMingLiU-ExtB"/>
          <w:sz w:val="40"/>
        </w:rPr>
      </w:pPr>
      <w:r w:rsidRPr="009039BA">
        <w:rPr>
          <w:rFonts w:ascii="PMingLiU-ExtB" w:eastAsia="PMingLiU-ExtB" w:hAnsi="PMingLiU-ExtB"/>
          <w:sz w:val="40"/>
        </w:rPr>
        <w:t>Post-Classical Developments in Europe</w:t>
      </w:r>
    </w:p>
    <w:p w14:paraId="5EDB8F8A" w14:textId="77777777" w:rsidR="00C45E8C" w:rsidRPr="009039BA" w:rsidRDefault="00C45E8C" w:rsidP="00C45E8C">
      <w:pPr>
        <w:spacing w:after="0"/>
        <w:jc w:val="center"/>
        <w:rPr>
          <w:rFonts w:ascii="PMingLiU-ExtB" w:eastAsia="PMingLiU-ExtB" w:hAnsi="PMingLiU-ExtB"/>
          <w:sz w:val="40"/>
        </w:rPr>
      </w:pPr>
      <w:r w:rsidRPr="009039BA">
        <w:rPr>
          <w:rFonts w:ascii="PMingLiU-ExtB" w:eastAsia="PMingLiU-ExtB" w:hAnsi="PMingLiU-ExtB"/>
          <w:sz w:val="40"/>
        </w:rPr>
        <w:t>State Building in the Americas</w:t>
      </w:r>
    </w:p>
    <w:p w14:paraId="281E79A0" w14:textId="77777777" w:rsidR="00C45E8C" w:rsidRPr="009039BA" w:rsidRDefault="00C45E8C" w:rsidP="00C45E8C">
      <w:pPr>
        <w:spacing w:after="0"/>
        <w:rPr>
          <w:rFonts w:ascii="PMingLiU-ExtB" w:eastAsia="PMingLiU-ExtB" w:hAnsi="PMingLiU-ExtB"/>
          <w:sz w:val="28"/>
          <w:u w:val="single"/>
        </w:rPr>
      </w:pPr>
      <w:r w:rsidRPr="009039BA">
        <w:rPr>
          <w:rFonts w:ascii="PMingLiU-ExtB" w:eastAsia="PMingLiU-ExtB" w:hAnsi="PMingLiU-ExtB"/>
          <w:sz w:val="28"/>
          <w:u w:val="single"/>
        </w:rPr>
        <w:t>Reading Assignments:</w:t>
      </w:r>
    </w:p>
    <w:p w14:paraId="342CB675" w14:textId="77777777" w:rsidR="00C45E8C" w:rsidRPr="009039BA" w:rsidRDefault="00C45E8C" w:rsidP="00C45E8C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>241-252 (Stop @ The High Middle Ages)</w:t>
      </w:r>
    </w:p>
    <w:p w14:paraId="32607D59" w14:textId="77777777" w:rsidR="00C45E8C" w:rsidRPr="009039BA" w:rsidRDefault="00C45E8C" w:rsidP="00C45E8C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>252-264</w:t>
      </w:r>
    </w:p>
    <w:p w14:paraId="3AB586D0" w14:textId="77777777" w:rsidR="00C45E8C" w:rsidRPr="009039BA" w:rsidRDefault="00C45E8C" w:rsidP="00C45E8C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>265-275</w:t>
      </w:r>
    </w:p>
    <w:p w14:paraId="6101BE57" w14:textId="77777777" w:rsidR="00C45E8C" w:rsidRPr="009039BA" w:rsidRDefault="00C45E8C" w:rsidP="00C45E8C">
      <w:pPr>
        <w:pStyle w:val="ListParagraph"/>
        <w:numPr>
          <w:ilvl w:val="0"/>
          <w:numId w:val="1"/>
        </w:numPr>
        <w:spacing w:after="0"/>
        <w:rPr>
          <w:rFonts w:ascii="PMingLiU-ExtB" w:eastAsia="PMingLiU-ExtB" w:hAnsi="PMingLiU-ExtB"/>
          <w:sz w:val="24"/>
          <w:u w:val="single"/>
        </w:rPr>
      </w:pPr>
      <w:r w:rsidRPr="009039BA">
        <w:rPr>
          <w:rFonts w:ascii="PMingLiU-ExtB" w:eastAsia="PMingLiU-ExtB" w:hAnsi="PMingLiU-ExtB"/>
          <w:sz w:val="24"/>
        </w:rPr>
        <w:t>276-285</w:t>
      </w:r>
    </w:p>
    <w:p w14:paraId="32C48BEE" w14:textId="5726BCBC" w:rsidR="00C45E8C" w:rsidRDefault="00C45E8C" w:rsidP="00C45E8C">
      <w:pPr>
        <w:spacing w:after="0"/>
        <w:rPr>
          <w:rFonts w:ascii="PMingLiU-ExtB" w:eastAsia="PMingLiU-ExtB" w:hAnsi="PMingLiU-ExtB"/>
          <w:sz w:val="24"/>
          <w:u w:val="single"/>
        </w:rPr>
      </w:pPr>
    </w:p>
    <w:p w14:paraId="04236E2A" w14:textId="77777777" w:rsidR="00C45E8C" w:rsidRPr="00C45E8C" w:rsidRDefault="00C45E8C" w:rsidP="00C45E8C">
      <w:pPr>
        <w:spacing w:after="0"/>
        <w:rPr>
          <w:rFonts w:ascii="PMingLiU-ExtB" w:eastAsia="PMingLiU-ExtB" w:hAnsi="PMingLiU-ExtB"/>
          <w:sz w:val="24"/>
          <w:u w:val="single"/>
        </w:rPr>
      </w:pPr>
    </w:p>
    <w:p w14:paraId="34B65019" w14:textId="77777777" w:rsidR="00D87D91" w:rsidRPr="009039BA" w:rsidRDefault="009039BA" w:rsidP="009039BA">
      <w:pPr>
        <w:jc w:val="center"/>
        <w:rPr>
          <w:rFonts w:ascii="PMingLiU-ExtB" w:eastAsia="PMingLiU-ExtB" w:hAnsi="PMingLiU-ExtB"/>
          <w:b/>
          <w:sz w:val="28"/>
          <w:u w:val="single"/>
        </w:rPr>
      </w:pPr>
      <w:r w:rsidRPr="009039BA">
        <w:rPr>
          <w:rFonts w:ascii="PMingLiU-ExtB" w:eastAsia="PMingLiU-ExtB" w:hAnsi="PMingLiU-ExtB"/>
          <w:b/>
          <w:sz w:val="28"/>
          <w:u w:val="single"/>
        </w:rPr>
        <w:t>Unit 1 Cumulative Exam/Essay</w:t>
      </w:r>
    </w:p>
    <w:sectPr w:rsidR="00D87D91" w:rsidRPr="009039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2F04" w14:textId="77777777" w:rsidR="00236B31" w:rsidRDefault="00236B31" w:rsidP="00D87D91">
      <w:pPr>
        <w:spacing w:after="0" w:line="240" w:lineRule="auto"/>
      </w:pPr>
      <w:r>
        <w:separator/>
      </w:r>
    </w:p>
  </w:endnote>
  <w:endnote w:type="continuationSeparator" w:id="0">
    <w:p w14:paraId="61BE8A1D" w14:textId="77777777" w:rsidR="00236B31" w:rsidRDefault="00236B31" w:rsidP="00D8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A828" w14:textId="77777777" w:rsidR="00236B31" w:rsidRDefault="00236B31" w:rsidP="00D87D91">
      <w:pPr>
        <w:spacing w:after="0" w:line="240" w:lineRule="auto"/>
      </w:pPr>
      <w:r>
        <w:separator/>
      </w:r>
    </w:p>
  </w:footnote>
  <w:footnote w:type="continuationSeparator" w:id="0">
    <w:p w14:paraId="38A1F26E" w14:textId="77777777" w:rsidR="00236B31" w:rsidRDefault="00236B31" w:rsidP="00D8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26FE" w14:textId="77777777" w:rsidR="00D87D91" w:rsidRPr="009039BA" w:rsidRDefault="009039BA" w:rsidP="00D87D91">
    <w:pPr>
      <w:jc w:val="center"/>
      <w:rPr>
        <w:rFonts w:ascii="PMingLiU-ExtB" w:eastAsia="PMingLiU-ExtB" w:hAnsi="PMingLiU-ExtB"/>
        <w:sz w:val="36"/>
        <w:u w:val="single"/>
      </w:rPr>
    </w:pPr>
    <w:r>
      <w:rPr>
        <w:rFonts w:ascii="PMingLiU-ExtB" w:eastAsia="PMingLiU-ExtB" w:hAnsi="PMingLiU-ExtB"/>
        <w:sz w:val="52"/>
        <w:u w:val="single"/>
      </w:rPr>
      <w:t xml:space="preserve">AP World History </w:t>
    </w:r>
    <w:r w:rsidR="00D87D91" w:rsidRPr="009039BA">
      <w:rPr>
        <w:rFonts w:ascii="PMingLiU-ExtB" w:eastAsia="PMingLiU-ExtB" w:hAnsi="PMingLiU-ExtB"/>
        <w:sz w:val="52"/>
        <w:u w:val="single"/>
      </w:rPr>
      <w:t>Unit 1: 1200-1450</w:t>
    </w:r>
  </w:p>
  <w:p w14:paraId="2C4AC740" w14:textId="77777777" w:rsidR="00D87D91" w:rsidRDefault="00D87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D68"/>
    <w:multiLevelType w:val="hybridMultilevel"/>
    <w:tmpl w:val="EED6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91"/>
    <w:rsid w:val="00236B31"/>
    <w:rsid w:val="009039BA"/>
    <w:rsid w:val="00C45E8C"/>
    <w:rsid w:val="00D87D91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5FF6"/>
  <w15:chartTrackingRefBased/>
  <w15:docId w15:val="{EA6207E9-196A-48A1-893B-ACA4091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91"/>
  </w:style>
  <w:style w:type="paragraph" w:styleId="Footer">
    <w:name w:val="footer"/>
    <w:basedOn w:val="Normal"/>
    <w:link w:val="FooterChar"/>
    <w:uiPriority w:val="99"/>
    <w:unhideWhenUsed/>
    <w:rsid w:val="00D8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91"/>
  </w:style>
  <w:style w:type="paragraph" w:styleId="BalloonText">
    <w:name w:val="Balloon Text"/>
    <w:basedOn w:val="Normal"/>
    <w:link w:val="BalloonTextChar"/>
    <w:uiPriority w:val="99"/>
    <w:semiHidden/>
    <w:unhideWhenUsed/>
    <w:rsid w:val="0090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Faught</dc:creator>
  <cp:keywords/>
  <dc:description/>
  <cp:lastModifiedBy>Steven Faught</cp:lastModifiedBy>
  <cp:revision>2</cp:revision>
  <cp:lastPrinted>2019-08-03T15:31:00Z</cp:lastPrinted>
  <dcterms:created xsi:type="dcterms:W3CDTF">2019-08-03T15:18:00Z</dcterms:created>
  <dcterms:modified xsi:type="dcterms:W3CDTF">2019-12-16T14:27:00Z</dcterms:modified>
</cp:coreProperties>
</file>